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CE7F49" w:rsidRPr="00CE7F49">
        <w:rPr>
          <w:rFonts w:ascii="Times New Roman" w:hAnsi="Times New Roman"/>
          <w:b/>
          <w:sz w:val="32"/>
          <w:szCs w:val="32"/>
        </w:rPr>
        <w:t xml:space="preserve">27 </w:t>
      </w:r>
      <w:r w:rsidR="00CE7F49">
        <w:rPr>
          <w:rFonts w:ascii="Times New Roman" w:hAnsi="Times New Roman"/>
          <w:b/>
          <w:sz w:val="32"/>
          <w:szCs w:val="32"/>
          <w:lang w:val="uk-UA"/>
        </w:rPr>
        <w:t>грудня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A81BDE" w:rsidRPr="00A81BDE">
        <w:rPr>
          <w:rFonts w:ascii="Times New Roman" w:hAnsi="Times New Roman"/>
          <w:b/>
          <w:sz w:val="32"/>
          <w:szCs w:val="32"/>
        </w:rPr>
        <w:t xml:space="preserve">2021 </w:t>
      </w:r>
      <w:r w:rsidR="00A81BDE">
        <w:rPr>
          <w:rFonts w:ascii="Times New Roman" w:hAnsi="Times New Roman"/>
          <w:b/>
          <w:sz w:val="32"/>
          <w:szCs w:val="32"/>
          <w:lang w:val="uk-UA"/>
        </w:rPr>
        <w:t xml:space="preserve">року 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 w:rsidR="00CE7F49">
        <w:rPr>
          <w:rFonts w:ascii="Times New Roman" w:hAnsi="Times New Roman"/>
          <w:b/>
          <w:sz w:val="32"/>
          <w:szCs w:val="32"/>
          <w:lang w:val="uk-UA"/>
        </w:rPr>
        <w:t>02 січня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A81BDE">
        <w:rPr>
          <w:rFonts w:ascii="Times New Roman" w:hAnsi="Times New Roman"/>
          <w:b/>
          <w:sz w:val="32"/>
          <w:szCs w:val="32"/>
          <w:lang w:val="uk-UA"/>
        </w:rPr>
        <w:t>2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310ED3" w:rsidTr="00310ED3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310ED3" w:rsidRDefault="005357D2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A81BDE" w:rsidRPr="00310ED3" w:rsidTr="00310ED3">
        <w:trPr>
          <w:trHeight w:val="796"/>
          <w:jc w:val="center"/>
        </w:trPr>
        <w:tc>
          <w:tcPr>
            <w:tcW w:w="711" w:type="dxa"/>
            <w:vAlign w:val="center"/>
          </w:tcPr>
          <w:p w:rsidR="00A81BDE" w:rsidRPr="00310ED3" w:rsidRDefault="00A81BDE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A81BDE" w:rsidRDefault="00A81BDE" w:rsidP="00A81BDE">
            <w:pPr>
              <w:spacing w:line="256" w:lineRule="auto"/>
              <w:jc w:val="center"/>
            </w:pPr>
          </w:p>
          <w:p w:rsidR="00A81BDE" w:rsidRDefault="00A81BDE" w:rsidP="00A81BDE">
            <w:pPr>
              <w:spacing w:line="256" w:lineRule="auto"/>
              <w:jc w:val="center"/>
            </w:pPr>
            <w:r w:rsidRPr="00310ED3">
              <w:t>Новорічний ярмарок</w:t>
            </w:r>
          </w:p>
          <w:p w:rsidR="00A81BDE" w:rsidRPr="00310ED3" w:rsidRDefault="00A81BDE" w:rsidP="00A81BDE">
            <w:pPr>
              <w:spacing w:line="256" w:lineRule="auto"/>
              <w:jc w:val="center"/>
            </w:pPr>
          </w:p>
        </w:tc>
        <w:tc>
          <w:tcPr>
            <w:tcW w:w="2976" w:type="dxa"/>
            <w:vAlign w:val="center"/>
          </w:tcPr>
          <w:p w:rsidR="00A81BDE" w:rsidRPr="00310ED3" w:rsidRDefault="00A81BDE" w:rsidP="00A81BDE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 w:rsidRPr="00310ED3">
              <w:rPr>
                <w:b/>
                <w:i/>
                <w:u w:val="single"/>
              </w:rPr>
              <w:t>Понеділок – п’ятниця</w:t>
            </w:r>
          </w:p>
          <w:p w:rsidR="00A81BDE" w:rsidRPr="00310ED3" w:rsidRDefault="00A81BDE" w:rsidP="00A81BD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грудня</w:t>
            </w:r>
          </w:p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12.00 – 21.00 год.</w:t>
            </w:r>
          </w:p>
          <w:p w:rsidR="00A81BDE" w:rsidRDefault="00A81BDE" w:rsidP="00A81BDE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 w:rsidRPr="00310ED3">
              <w:rPr>
                <w:b/>
                <w:i/>
                <w:u w:val="single"/>
              </w:rPr>
              <w:t xml:space="preserve">Субота </w:t>
            </w:r>
            <w:r>
              <w:rPr>
                <w:b/>
                <w:i/>
                <w:u w:val="single"/>
              </w:rPr>
              <w:t>–</w:t>
            </w:r>
            <w:r w:rsidRPr="00310ED3">
              <w:rPr>
                <w:b/>
                <w:i/>
                <w:u w:val="single"/>
              </w:rPr>
              <w:t xml:space="preserve"> неділя</w:t>
            </w:r>
          </w:p>
          <w:p w:rsidR="00A81BDE" w:rsidRPr="00310ED3" w:rsidRDefault="00A81BDE" w:rsidP="00A81BDE">
            <w:pPr>
              <w:spacing w:line="256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01</w:t>
            </w:r>
            <w:r w:rsidRPr="00310ED3">
              <w:rPr>
                <w:b/>
              </w:rPr>
              <w:t xml:space="preserve"> – </w:t>
            </w:r>
            <w:r>
              <w:rPr>
                <w:b/>
              </w:rPr>
              <w:t>02</w:t>
            </w:r>
            <w:r w:rsidRPr="00310ED3">
              <w:rPr>
                <w:b/>
              </w:rPr>
              <w:t xml:space="preserve"> січня</w:t>
            </w:r>
          </w:p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10.00</w:t>
            </w:r>
            <w:r w:rsidRPr="00181278">
              <w:rPr>
                <w:lang w:val="ru-RU"/>
              </w:rPr>
              <w:t xml:space="preserve"> </w:t>
            </w:r>
            <w:r w:rsidRPr="00310ED3">
              <w:t>–</w:t>
            </w:r>
            <w:r w:rsidRPr="00181278">
              <w:rPr>
                <w:lang w:val="ru-RU"/>
              </w:rPr>
              <w:t xml:space="preserve"> </w:t>
            </w:r>
            <w:r w:rsidRPr="00310ED3">
              <w:t>22.00</w:t>
            </w:r>
            <w:r w:rsidRPr="00181278">
              <w:rPr>
                <w:lang w:val="ru-RU"/>
              </w:rPr>
              <w:t xml:space="preserve"> </w:t>
            </w:r>
            <w:r w:rsidRPr="00310ED3">
              <w:t>год.</w:t>
            </w:r>
          </w:p>
        </w:tc>
        <w:tc>
          <w:tcPr>
            <w:tcW w:w="2976" w:type="dxa"/>
            <w:vAlign w:val="center"/>
          </w:tcPr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Соборна площа</w:t>
            </w:r>
          </w:p>
        </w:tc>
        <w:tc>
          <w:tcPr>
            <w:tcW w:w="2975" w:type="dxa"/>
            <w:vAlign w:val="center"/>
          </w:tcPr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Шепецька В.П.</w:t>
            </w:r>
          </w:p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Event</w:t>
            </w:r>
            <w:r w:rsidRPr="00310ED3">
              <w:rPr>
                <w:lang w:val="en-US"/>
              </w:rPr>
              <w:t xml:space="preserve"> </w:t>
            </w:r>
            <w:r w:rsidRPr="00310ED3">
              <w:t>agency</w:t>
            </w:r>
          </w:p>
          <w:p w:rsidR="00A81BDE" w:rsidRPr="00310ED3" w:rsidRDefault="00A81BDE" w:rsidP="00A81BDE">
            <w:pPr>
              <w:spacing w:line="256" w:lineRule="auto"/>
              <w:jc w:val="center"/>
            </w:pPr>
            <w:r w:rsidRPr="00310ED3">
              <w:t>DERZKAYA</w:t>
            </w:r>
          </w:p>
        </w:tc>
      </w:tr>
      <w:tr w:rsidR="00310ED3" w:rsidRPr="00310ED3" w:rsidTr="00A81BDE">
        <w:trPr>
          <w:trHeight w:val="1458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Робота «Резиденції Святого Миколая»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(святкові Новорічні концерти)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грудня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14.00 – 19.00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Соборна площа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Шепецька В.П.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Event</w:t>
            </w:r>
            <w:r w:rsidR="00C06462">
              <w:t xml:space="preserve"> </w:t>
            </w:r>
            <w:r w:rsidRPr="00310ED3">
              <w:t>agency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DERZKAYA</w:t>
            </w:r>
          </w:p>
        </w:tc>
      </w:tr>
      <w:tr w:rsidR="00310ED3" w:rsidRPr="00310ED3" w:rsidTr="00A81BDE">
        <w:trPr>
          <w:trHeight w:val="1264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jc w:val="center"/>
            </w:pPr>
            <w:r w:rsidRPr="00310ED3">
              <w:t>Новорічна концертна програма</w:t>
            </w:r>
          </w:p>
          <w:p w:rsidR="00310ED3" w:rsidRPr="00310ED3" w:rsidRDefault="00310ED3" w:rsidP="00A81BDE">
            <w:pPr>
              <w:jc w:val="center"/>
            </w:pPr>
            <w:r w:rsidRPr="00310ED3">
              <w:t>«Мелодії Нового року»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 грудня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18.00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jc w:val="center"/>
            </w:pPr>
            <w:r w:rsidRPr="00310ED3">
              <w:t>Черкаський міський Будинок культури                     ім. І. Кулика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jc w:val="center"/>
            </w:pPr>
            <w:r w:rsidRPr="00310ED3">
              <w:t>Шепец</w:t>
            </w:r>
            <w:bookmarkStart w:id="0" w:name="_GoBack"/>
            <w:bookmarkEnd w:id="0"/>
            <w:r w:rsidRPr="00310ED3">
              <w:t>ька В.П.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Валовенко Є.В.</w:t>
            </w:r>
          </w:p>
        </w:tc>
      </w:tr>
      <w:tr w:rsidR="006358F2" w:rsidRPr="00310ED3" w:rsidTr="00310ED3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310ED3" w:rsidRDefault="006358F2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310ED3" w:rsidRDefault="006358F2" w:rsidP="00310ED3">
            <w:pPr>
              <w:jc w:val="center"/>
            </w:pPr>
            <w:r w:rsidRPr="00310ED3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310ED3" w:rsidRDefault="006358F2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</w:t>
            </w:r>
          </w:p>
          <w:p w:rsidR="006358F2" w:rsidRPr="00310ED3" w:rsidRDefault="006358F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 w:rsidRPr="00310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r w:rsidRPr="00310E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310ED3" w:rsidRDefault="00921CB8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6358F2" w:rsidRPr="00310ED3" w:rsidRDefault="006358F2" w:rsidP="00310ED3">
            <w:pPr>
              <w:jc w:val="center"/>
            </w:pPr>
            <w:r w:rsidRPr="00310ED3">
              <w:t>Гаврилова Ж.І.</w:t>
            </w:r>
          </w:p>
        </w:tc>
      </w:tr>
      <w:tr w:rsidR="0063326D" w:rsidRPr="00310ED3" w:rsidTr="00A81BDE">
        <w:trPr>
          <w:trHeight w:val="1204"/>
          <w:jc w:val="center"/>
        </w:trPr>
        <w:tc>
          <w:tcPr>
            <w:tcW w:w="711" w:type="dxa"/>
            <w:vAlign w:val="center"/>
          </w:tcPr>
          <w:p w:rsidR="0063326D" w:rsidRPr="00310ED3" w:rsidRDefault="0063326D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326D" w:rsidRPr="00310ED3" w:rsidRDefault="0063326D" w:rsidP="00310ED3">
            <w:pPr>
              <w:jc w:val="center"/>
            </w:pPr>
            <w:r w:rsidRPr="00310ED3">
              <w:t>Засідання постійної комісії</w:t>
            </w:r>
          </w:p>
          <w:p w:rsidR="00EC2627" w:rsidRPr="00310ED3" w:rsidRDefault="0063326D" w:rsidP="00A81BDE">
            <w:pPr>
              <w:jc w:val="center"/>
            </w:pPr>
            <w:r w:rsidRPr="00310ED3">
              <w:t>з питань охорони здоров’я</w:t>
            </w:r>
          </w:p>
        </w:tc>
        <w:tc>
          <w:tcPr>
            <w:tcW w:w="2976" w:type="dxa"/>
            <w:vAlign w:val="center"/>
          </w:tcPr>
          <w:p w:rsidR="0063326D" w:rsidRPr="00310ED3" w:rsidRDefault="0063326D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28 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грудня</w:t>
            </w:r>
          </w:p>
          <w:p w:rsidR="0063326D" w:rsidRPr="00310ED3" w:rsidRDefault="008B6DF8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310ED3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310ED3" w:rsidRDefault="0063326D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310ED3" w:rsidRDefault="0063326D" w:rsidP="00310ED3">
            <w:pPr>
              <w:jc w:val="center"/>
            </w:pPr>
            <w:r w:rsidRPr="00310ED3">
              <w:t>Курч В.М.</w:t>
            </w:r>
          </w:p>
          <w:p w:rsidR="0063326D" w:rsidRPr="00310ED3" w:rsidRDefault="0063326D" w:rsidP="00310ED3">
            <w:pPr>
              <w:jc w:val="center"/>
            </w:pPr>
            <w:r w:rsidRPr="00310ED3">
              <w:t>Тронц Т.В.</w:t>
            </w:r>
          </w:p>
        </w:tc>
      </w:tr>
      <w:tr w:rsidR="008B6DF8" w:rsidRPr="00310ED3" w:rsidTr="00310ED3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310ED3" w:rsidRDefault="008B6DF8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310ED3" w:rsidRDefault="008B6DF8" w:rsidP="00310ED3">
            <w:pPr>
              <w:jc w:val="center"/>
            </w:pPr>
            <w:r w:rsidRPr="00310ED3">
              <w:t>Засідання постійної комісії</w:t>
            </w:r>
          </w:p>
          <w:p w:rsidR="008B6DF8" w:rsidRPr="00310ED3" w:rsidRDefault="008B6DF8" w:rsidP="00A81BD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</w:tc>
        <w:tc>
          <w:tcPr>
            <w:tcW w:w="2976" w:type="dxa"/>
            <w:vAlign w:val="center"/>
          </w:tcPr>
          <w:p w:rsidR="008B6DF8" w:rsidRPr="00310ED3" w:rsidRDefault="008B6DF8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</w:t>
            </w:r>
          </w:p>
          <w:p w:rsidR="008B6DF8" w:rsidRPr="00310ED3" w:rsidRDefault="008B6DF8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310ED3" w:rsidRDefault="008B6DF8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310ED3" w:rsidRDefault="008B6DF8" w:rsidP="00310ED3">
            <w:pPr>
              <w:jc w:val="center"/>
            </w:pPr>
            <w:r w:rsidRPr="00310ED3">
              <w:t>Курч В.М.</w:t>
            </w:r>
          </w:p>
          <w:p w:rsidR="008B6DF8" w:rsidRPr="00310ED3" w:rsidRDefault="008B6DF8" w:rsidP="00310ED3">
            <w:pPr>
              <w:jc w:val="center"/>
              <w:rPr>
                <w:i/>
              </w:rPr>
            </w:pPr>
            <w:r w:rsidRPr="00310ED3">
              <w:t>Агапова О.М.</w:t>
            </w:r>
          </w:p>
        </w:tc>
      </w:tr>
      <w:tr w:rsidR="006358F2" w:rsidRPr="00310ED3" w:rsidTr="00310ED3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310ED3" w:rsidRDefault="006358F2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310ED3" w:rsidRDefault="006358F2" w:rsidP="00310ED3">
            <w:pPr>
              <w:jc w:val="center"/>
            </w:pPr>
          </w:p>
          <w:p w:rsidR="006358F2" w:rsidRPr="00310ED3" w:rsidRDefault="006358F2" w:rsidP="00310ED3">
            <w:pPr>
              <w:jc w:val="center"/>
            </w:pPr>
            <w:r w:rsidRPr="00310ED3">
              <w:t>Засідання постійної комісії</w:t>
            </w:r>
          </w:p>
          <w:p w:rsidR="006358F2" w:rsidRPr="00310ED3" w:rsidRDefault="006358F2" w:rsidP="00310ED3">
            <w:pPr>
              <w:jc w:val="center"/>
            </w:pPr>
            <w:r w:rsidRPr="00310ED3">
              <w:t>з питань бюджету та економічного розвитку</w:t>
            </w:r>
          </w:p>
          <w:p w:rsidR="006358F2" w:rsidRPr="00310ED3" w:rsidRDefault="006358F2" w:rsidP="00310ED3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310ED3" w:rsidRDefault="006358F2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</w:t>
            </w:r>
          </w:p>
          <w:p w:rsidR="006358F2" w:rsidRPr="00310ED3" w:rsidRDefault="006358F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310ED3" w:rsidRDefault="00921CB8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6358F2" w:rsidRPr="00310ED3" w:rsidRDefault="006358F2" w:rsidP="00310ED3">
            <w:pPr>
              <w:jc w:val="center"/>
              <w:rPr>
                <w:lang w:val="ru-RU"/>
              </w:rPr>
            </w:pPr>
          </w:p>
          <w:p w:rsidR="006358F2" w:rsidRPr="00310ED3" w:rsidRDefault="006358F2" w:rsidP="00310ED3">
            <w:pPr>
              <w:jc w:val="center"/>
            </w:pPr>
            <w:r w:rsidRPr="00310ED3">
              <w:t>Курч В.М.</w:t>
            </w:r>
          </w:p>
          <w:p w:rsidR="006358F2" w:rsidRPr="00310ED3" w:rsidRDefault="006358F2" w:rsidP="00310ED3">
            <w:pPr>
              <w:jc w:val="center"/>
            </w:pPr>
            <w:r w:rsidRPr="00310ED3">
              <w:t>Гладкий Г.А.</w:t>
            </w:r>
          </w:p>
          <w:p w:rsidR="006358F2" w:rsidRPr="00310ED3" w:rsidRDefault="006358F2" w:rsidP="00310ED3">
            <w:pPr>
              <w:jc w:val="center"/>
            </w:pPr>
          </w:p>
        </w:tc>
      </w:tr>
      <w:tr w:rsidR="006353AD" w:rsidRPr="00310ED3" w:rsidTr="006167F5">
        <w:trPr>
          <w:trHeight w:val="1468"/>
          <w:jc w:val="center"/>
        </w:trPr>
        <w:tc>
          <w:tcPr>
            <w:tcW w:w="711" w:type="dxa"/>
            <w:vAlign w:val="center"/>
          </w:tcPr>
          <w:p w:rsidR="006353AD" w:rsidRPr="00310ED3" w:rsidRDefault="006353AD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3AD" w:rsidRPr="00310ED3" w:rsidRDefault="006353AD" w:rsidP="00310ED3">
            <w:pPr>
              <w:jc w:val="center"/>
            </w:pPr>
            <w:r w:rsidRPr="00310ED3">
              <w:t>Засідання постійної комісії</w:t>
            </w:r>
          </w:p>
          <w:p w:rsidR="00D132B0" w:rsidRPr="006167F5" w:rsidRDefault="006353AD" w:rsidP="006167F5">
            <w:pPr>
              <w:jc w:val="center"/>
            </w:pPr>
            <w:r w:rsidRPr="00310ED3">
              <w:t>з питань житлово-комунального господарства, транспорту та екології</w:t>
            </w:r>
          </w:p>
        </w:tc>
        <w:tc>
          <w:tcPr>
            <w:tcW w:w="2976" w:type="dxa"/>
            <w:vAlign w:val="center"/>
          </w:tcPr>
          <w:p w:rsidR="006353AD" w:rsidRPr="00310ED3" w:rsidRDefault="006353AD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</w:t>
            </w:r>
          </w:p>
          <w:p w:rsidR="006353AD" w:rsidRPr="00310ED3" w:rsidRDefault="006353AD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310ED3" w:rsidRDefault="006353AD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310ED3" w:rsidRDefault="006353AD" w:rsidP="00310ED3">
            <w:pPr>
              <w:jc w:val="center"/>
            </w:pPr>
            <w:r w:rsidRPr="00310ED3">
              <w:t>Курч В.М.</w:t>
            </w:r>
          </w:p>
          <w:p w:rsidR="006353AD" w:rsidRPr="00310ED3" w:rsidRDefault="006353AD" w:rsidP="00310ED3">
            <w:pPr>
              <w:jc w:val="center"/>
            </w:pPr>
            <w:r w:rsidRPr="00310ED3">
              <w:t>Батир Р.А.</w:t>
            </w:r>
          </w:p>
        </w:tc>
      </w:tr>
      <w:tr w:rsidR="00310ED3" w:rsidRPr="00310ED3" w:rsidTr="00310ED3">
        <w:trPr>
          <w:trHeight w:val="980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0ED3" w:rsidRPr="00310ED3" w:rsidRDefault="00310ED3" w:rsidP="00310ED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Святкове театральне новорічне дійство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«Аромат дитячого свята»</w:t>
            </w:r>
          </w:p>
          <w:p w:rsidR="00310ED3" w:rsidRPr="00310ED3" w:rsidRDefault="00310ED3" w:rsidP="00310ED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грудня</w:t>
            </w:r>
          </w:p>
          <w:p w:rsidR="00310ED3" w:rsidRPr="00310ED3" w:rsidRDefault="00310ED3" w:rsidP="00310ED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Черкаська дитяча школа мистецтв № 2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(корпус № 2)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jc w:val="center"/>
              <w:rPr>
                <w:b/>
              </w:rPr>
            </w:pPr>
            <w:r w:rsidRPr="00310ED3">
              <w:t>Хомік М.О.</w:t>
            </w:r>
          </w:p>
        </w:tc>
      </w:tr>
      <w:tr w:rsidR="00310ED3" w:rsidRPr="00310ED3" w:rsidTr="00A81BDE">
        <w:trPr>
          <w:trHeight w:val="1116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jc w:val="center"/>
            </w:pPr>
          </w:p>
          <w:p w:rsidR="006167F5" w:rsidRDefault="00310ED3" w:rsidP="00310ED3">
            <w:pPr>
              <w:jc w:val="center"/>
            </w:pPr>
            <w:r w:rsidRPr="00310ED3">
              <w:t xml:space="preserve">Звітний концерт зразкового колективу 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сучасної хореографії «Імпульс»</w:t>
            </w:r>
          </w:p>
          <w:p w:rsidR="00310ED3" w:rsidRPr="00310ED3" w:rsidRDefault="00310ED3" w:rsidP="00310ED3">
            <w:pPr>
              <w:jc w:val="center"/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грудня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18.00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jc w:val="center"/>
            </w:pPr>
            <w:r w:rsidRPr="00310ED3">
              <w:t>Черкаський міський Будинок культури                     ім. І. Кулика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jc w:val="center"/>
            </w:pPr>
            <w:r w:rsidRPr="00310ED3">
              <w:t>Шепецька В.П.</w:t>
            </w:r>
          </w:p>
          <w:p w:rsidR="00310ED3" w:rsidRPr="00310ED3" w:rsidRDefault="00310ED3" w:rsidP="00310ED3">
            <w:pPr>
              <w:jc w:val="center"/>
            </w:pPr>
            <w:r w:rsidRPr="00310ED3">
              <w:t>Валовенко Є.В.</w:t>
            </w:r>
          </w:p>
        </w:tc>
      </w:tr>
      <w:tr w:rsidR="00310ED3" w:rsidRPr="00310ED3" w:rsidTr="00310ED3">
        <w:trPr>
          <w:trHeight w:val="980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Новорічні майстер-класи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«Різдвяний подарунок»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 – середа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 – 29 грудня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(за попереднім записом)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Галерея народного мистецтва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Шепецька В.П.</w:t>
            </w:r>
          </w:p>
          <w:p w:rsidR="00310ED3" w:rsidRPr="00310ED3" w:rsidRDefault="00310ED3" w:rsidP="00310ED3">
            <w:pPr>
              <w:spacing w:line="256" w:lineRule="auto"/>
              <w:jc w:val="center"/>
            </w:pPr>
            <w:r w:rsidRPr="00310ED3">
              <w:t>Мартинова О.М.</w:t>
            </w:r>
          </w:p>
        </w:tc>
      </w:tr>
      <w:tr w:rsidR="00CE7F49" w:rsidRPr="00310ED3" w:rsidTr="006167F5">
        <w:trPr>
          <w:trHeight w:val="2012"/>
          <w:jc w:val="center"/>
        </w:trPr>
        <w:tc>
          <w:tcPr>
            <w:tcW w:w="711" w:type="dxa"/>
            <w:vAlign w:val="center"/>
          </w:tcPr>
          <w:p w:rsidR="00CE7F49" w:rsidRPr="00310ED3" w:rsidRDefault="00CE7F49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CE7F49" w:rsidRPr="00310ED3" w:rsidRDefault="00CE7F49" w:rsidP="006167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Проведення конкурсу, щодо визначення установи банку для розміщення тимчасово вільних коштів бюджету Черкаської міської територіальної громади на вкладному (депозитному) рахунку у банку</w:t>
            </w:r>
          </w:p>
        </w:tc>
        <w:tc>
          <w:tcPr>
            <w:tcW w:w="2976" w:type="dxa"/>
            <w:vAlign w:val="center"/>
          </w:tcPr>
          <w:p w:rsidR="00CE7F49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uk-UA" w:eastAsia="ru-RU"/>
              </w:rPr>
              <w:t>Середа</w:t>
            </w:r>
          </w:p>
          <w:p w:rsidR="00CE7F49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Pr="00310ED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грудня</w:t>
            </w:r>
          </w:p>
          <w:p w:rsidR="00CE7F49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CE7F49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CE7F49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Харенко Т.І.</w:t>
            </w:r>
          </w:p>
        </w:tc>
      </w:tr>
      <w:tr w:rsidR="004D3662" w:rsidRPr="00310ED3" w:rsidTr="006167F5">
        <w:trPr>
          <w:trHeight w:val="1260"/>
          <w:jc w:val="center"/>
        </w:trPr>
        <w:tc>
          <w:tcPr>
            <w:tcW w:w="711" w:type="dxa"/>
            <w:vAlign w:val="center"/>
          </w:tcPr>
          <w:p w:rsidR="004D3662" w:rsidRPr="00310ED3" w:rsidRDefault="004D3662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4D3662" w:rsidRPr="00310ED3" w:rsidRDefault="004D3662" w:rsidP="00310ED3">
            <w:pPr>
              <w:jc w:val="center"/>
            </w:pPr>
            <w:r w:rsidRPr="00310ED3">
              <w:t>Засідання постійної комісії</w:t>
            </w:r>
          </w:p>
          <w:p w:rsidR="004D3662" w:rsidRPr="00310ED3" w:rsidRDefault="004D3662" w:rsidP="006167F5">
            <w:pPr>
              <w:jc w:val="center"/>
            </w:pPr>
            <w:r w:rsidRPr="00310ED3">
              <w:t>з питань гуманітарної та соціальної політики</w:t>
            </w:r>
          </w:p>
        </w:tc>
        <w:tc>
          <w:tcPr>
            <w:tcW w:w="2976" w:type="dxa"/>
            <w:vAlign w:val="center"/>
          </w:tcPr>
          <w:p w:rsidR="004D3662" w:rsidRPr="00310ED3" w:rsidRDefault="004D3662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310ED3" w:rsidRDefault="00CE7F49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="00921CB8"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грудня</w:t>
            </w:r>
          </w:p>
          <w:p w:rsidR="004D3662" w:rsidRPr="00310ED3" w:rsidRDefault="004D366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310ED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310ED3" w:rsidRDefault="004D3662" w:rsidP="00310ED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310ED3" w:rsidRDefault="004D3662" w:rsidP="00310ED3">
            <w:pPr>
              <w:jc w:val="center"/>
            </w:pPr>
          </w:p>
          <w:p w:rsidR="004D3662" w:rsidRPr="00310ED3" w:rsidRDefault="004D3662" w:rsidP="00310ED3">
            <w:pPr>
              <w:jc w:val="center"/>
            </w:pPr>
            <w:r w:rsidRPr="00310ED3">
              <w:t>Курч В.М.</w:t>
            </w:r>
          </w:p>
          <w:p w:rsidR="004D3662" w:rsidRPr="00310ED3" w:rsidRDefault="004D3662" w:rsidP="00310ED3">
            <w:pPr>
              <w:jc w:val="center"/>
              <w:rPr>
                <w:lang w:val="ru-RU"/>
              </w:rPr>
            </w:pPr>
            <w:r w:rsidRPr="00310ED3">
              <w:t>Холупняк К.О.</w:t>
            </w:r>
          </w:p>
          <w:p w:rsidR="004D3662" w:rsidRPr="00310ED3" w:rsidRDefault="004D3662" w:rsidP="00310ED3">
            <w:pPr>
              <w:jc w:val="center"/>
              <w:rPr>
                <w:lang w:val="ru-RU"/>
              </w:rPr>
            </w:pPr>
          </w:p>
        </w:tc>
      </w:tr>
      <w:tr w:rsidR="00310ED3" w:rsidRPr="00310ED3" w:rsidTr="006167F5">
        <w:trPr>
          <w:trHeight w:val="1184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A1711" w:rsidRDefault="006167F5" w:rsidP="00CA1711">
            <w:pPr>
              <w:tabs>
                <w:tab w:val="left" w:pos="960"/>
              </w:tabs>
              <w:jc w:val="center"/>
            </w:pPr>
            <w:r>
              <w:t>Святковий захід</w:t>
            </w:r>
            <w:r w:rsidR="00310ED3" w:rsidRPr="00310ED3">
              <w:t xml:space="preserve"> з нагоди Нового року</w:t>
            </w:r>
            <w:r w:rsidR="00CA1711">
              <w:t xml:space="preserve"> </w:t>
            </w:r>
          </w:p>
          <w:p w:rsidR="00310ED3" w:rsidRPr="00310ED3" w:rsidRDefault="00CA1711" w:rsidP="00CA1711">
            <w:pPr>
              <w:tabs>
                <w:tab w:val="left" w:pos="960"/>
              </w:tabs>
              <w:jc w:val="center"/>
            </w:pPr>
            <w:r>
              <w:t xml:space="preserve">для вихованців </w:t>
            </w:r>
            <w:r w:rsidRPr="009E1DAB">
              <w:rPr>
                <w:sz w:val="26"/>
                <w:szCs w:val="26"/>
              </w:rPr>
              <w:t>центру комплексної реабілітації для осіб з інвалідністю «Жага життя»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Середа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29 грудня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11.00 – 12.30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вул. Гвардійська, 7/5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Воронкіна Н.В.</w:t>
            </w:r>
          </w:p>
        </w:tc>
      </w:tr>
      <w:tr w:rsidR="00310ED3" w:rsidRPr="00310ED3" w:rsidTr="006167F5">
        <w:trPr>
          <w:trHeight w:val="1555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56A12" w:rsidRDefault="00956A1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956A12" w:rsidRPr="00310ED3" w:rsidRDefault="00956A12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 грудня</w:t>
            </w:r>
          </w:p>
          <w:p w:rsidR="00310ED3" w:rsidRPr="00343A44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 В.І.</w:t>
            </w:r>
          </w:p>
        </w:tc>
      </w:tr>
      <w:tr w:rsidR="00310ED3" w:rsidRPr="00310ED3" w:rsidTr="00A81BDE">
        <w:trPr>
          <w:trHeight w:val="1493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956A12" w:rsidRPr="00310ED3" w:rsidRDefault="00310ED3" w:rsidP="006167F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31 грудня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310ED3" w:rsidRPr="00181278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0E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310ED3" w:rsidRPr="00310ED3" w:rsidTr="006167F5">
        <w:trPr>
          <w:trHeight w:val="1290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0ED3">
              <w:rPr>
                <w:color w:val="000000"/>
                <w:sz w:val="28"/>
                <w:szCs w:val="28"/>
              </w:rPr>
              <w:t>Мистець</w:t>
            </w:r>
            <w:r w:rsidR="00CA1711">
              <w:rPr>
                <w:color w:val="000000"/>
                <w:sz w:val="28"/>
                <w:szCs w:val="28"/>
              </w:rPr>
              <w:t xml:space="preserve">кий проєкт «Святкова Новорічна </w:t>
            </w:r>
            <w:r w:rsidR="00CA1711">
              <w:rPr>
                <w:color w:val="000000"/>
                <w:sz w:val="28"/>
                <w:szCs w:val="28"/>
                <w:lang w:val="uk-UA"/>
              </w:rPr>
              <w:t>н</w:t>
            </w:r>
            <w:r w:rsidRPr="00310ED3">
              <w:rPr>
                <w:color w:val="000000"/>
                <w:sz w:val="28"/>
                <w:szCs w:val="28"/>
              </w:rPr>
              <w:t>іч»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 – субота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 грудня – 01 січня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0ED3">
              <w:rPr>
                <w:sz w:val="28"/>
                <w:szCs w:val="28"/>
                <w:lang w:val="uk-UA"/>
              </w:rPr>
              <w:t>23.00 – 02.00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0ED3">
              <w:rPr>
                <w:color w:val="000000"/>
                <w:sz w:val="28"/>
                <w:szCs w:val="28"/>
              </w:rPr>
              <w:t>Площа Соборна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pStyle w:val="a5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en-US"/>
              </w:rPr>
            </w:pPr>
            <w:r w:rsidRPr="00310ED3">
              <w:rPr>
                <w:color w:val="000000"/>
                <w:sz w:val="28"/>
                <w:szCs w:val="28"/>
              </w:rPr>
              <w:t>Шепецька</w:t>
            </w:r>
            <w:r w:rsidRPr="00310ED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10ED3">
              <w:rPr>
                <w:color w:val="000000"/>
                <w:sz w:val="28"/>
                <w:szCs w:val="28"/>
              </w:rPr>
              <w:t>В</w:t>
            </w:r>
            <w:r w:rsidRPr="00310ED3">
              <w:rPr>
                <w:color w:val="000000"/>
                <w:sz w:val="28"/>
                <w:szCs w:val="28"/>
                <w:lang w:val="en-US"/>
              </w:rPr>
              <w:t>.</w:t>
            </w:r>
            <w:r w:rsidRPr="00310ED3">
              <w:rPr>
                <w:color w:val="000000"/>
                <w:sz w:val="28"/>
                <w:szCs w:val="28"/>
              </w:rPr>
              <w:t>П</w:t>
            </w:r>
            <w:r w:rsidRPr="00310ED3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en-US"/>
              </w:rPr>
            </w:pPr>
            <w:r w:rsidRPr="00310ED3">
              <w:rPr>
                <w:color w:val="000000"/>
                <w:sz w:val="28"/>
                <w:szCs w:val="28"/>
                <w:lang w:val="en-US"/>
              </w:rPr>
              <w:t>Event agency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310ED3">
              <w:rPr>
                <w:color w:val="000000"/>
                <w:sz w:val="28"/>
                <w:szCs w:val="28"/>
                <w:lang w:val="en-US"/>
              </w:rPr>
              <w:t>DERZKAYA</w:t>
            </w:r>
          </w:p>
        </w:tc>
      </w:tr>
      <w:tr w:rsidR="00310ED3" w:rsidRPr="00310ED3" w:rsidTr="00A81BDE">
        <w:trPr>
          <w:trHeight w:val="1036"/>
          <w:jc w:val="center"/>
        </w:trPr>
        <w:tc>
          <w:tcPr>
            <w:tcW w:w="711" w:type="dxa"/>
            <w:vAlign w:val="center"/>
          </w:tcPr>
          <w:p w:rsidR="00310ED3" w:rsidRPr="00310ED3" w:rsidRDefault="00310ED3" w:rsidP="00A81BD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310ED3" w:rsidRPr="00181278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10ED3">
              <w:rPr>
                <w:color w:val="000000"/>
                <w:sz w:val="28"/>
                <w:szCs w:val="28"/>
              </w:rPr>
              <w:t>Новорічний забіг центральною частиною міста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310ED3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310ED3" w:rsidRPr="00310ED3" w:rsidRDefault="00310ED3" w:rsidP="00310E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10E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 січня</w:t>
            </w:r>
          </w:p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0ED3">
              <w:rPr>
                <w:sz w:val="28"/>
                <w:szCs w:val="28"/>
                <w:lang w:val="uk-UA"/>
              </w:rPr>
              <w:t>12.00 – 12.30 год.</w:t>
            </w:r>
          </w:p>
        </w:tc>
        <w:tc>
          <w:tcPr>
            <w:tcW w:w="2976" w:type="dxa"/>
            <w:vAlign w:val="center"/>
          </w:tcPr>
          <w:p w:rsidR="00310ED3" w:rsidRPr="00310ED3" w:rsidRDefault="00310ED3" w:rsidP="00310ED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10ED3">
              <w:rPr>
                <w:color w:val="000000"/>
                <w:sz w:val="28"/>
                <w:szCs w:val="28"/>
              </w:rPr>
              <w:t>Площа Соборна</w:t>
            </w:r>
          </w:p>
        </w:tc>
        <w:tc>
          <w:tcPr>
            <w:tcW w:w="2975" w:type="dxa"/>
            <w:vAlign w:val="center"/>
          </w:tcPr>
          <w:p w:rsidR="00310ED3" w:rsidRPr="00310ED3" w:rsidRDefault="00310ED3" w:rsidP="00310ED3">
            <w:pPr>
              <w:pStyle w:val="a5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uk-UA"/>
              </w:rPr>
            </w:pPr>
            <w:r w:rsidRPr="00310ED3">
              <w:rPr>
                <w:color w:val="000000"/>
                <w:sz w:val="28"/>
                <w:szCs w:val="28"/>
              </w:rPr>
              <w:t>Опанасюк А</w:t>
            </w:r>
            <w:r w:rsidRPr="00310ED3">
              <w:rPr>
                <w:color w:val="000000"/>
                <w:sz w:val="28"/>
                <w:szCs w:val="28"/>
                <w:lang w:val="uk-UA"/>
              </w:rPr>
              <w:t>.В.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A81BDE" w:rsidRDefault="00A81BDE" w:rsidP="0009562E">
      <w:pPr>
        <w:jc w:val="both"/>
        <w:rPr>
          <w:b/>
          <w:i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A81BDE" w:rsidRDefault="00A81BDE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921CB8" w:rsidRDefault="00921CB8" w:rsidP="005357D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14" w:rsidRDefault="006F1314">
      <w:r>
        <w:separator/>
      </w:r>
    </w:p>
  </w:endnote>
  <w:endnote w:type="continuationSeparator" w:id="0">
    <w:p w:rsidR="006F1314" w:rsidRDefault="006F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14" w:rsidRDefault="006F1314">
      <w:r>
        <w:separator/>
      </w:r>
    </w:p>
  </w:footnote>
  <w:footnote w:type="continuationSeparator" w:id="0">
    <w:p w:rsidR="006F1314" w:rsidRDefault="006F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62" w:rsidRPr="00C06462">
          <w:rPr>
            <w:noProof/>
            <w:lang w:val="ru-RU"/>
          </w:rPr>
          <w:t>3</w:t>
        </w:r>
        <w:r>
          <w:fldChar w:fldCharType="end"/>
        </w:r>
      </w:p>
    </w:sdtContent>
  </w:sdt>
  <w:p w:rsidR="002C4DFD" w:rsidRDefault="006F13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CAC"/>
    <w:multiLevelType w:val="hybridMultilevel"/>
    <w:tmpl w:val="D2BCF20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1E67"/>
    <w:multiLevelType w:val="hybridMultilevel"/>
    <w:tmpl w:val="5E78B526"/>
    <w:lvl w:ilvl="0" w:tplc="1002879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424D"/>
    <w:rsid w:val="00104468"/>
    <w:rsid w:val="001263E9"/>
    <w:rsid w:val="00126C70"/>
    <w:rsid w:val="0013737A"/>
    <w:rsid w:val="00142C69"/>
    <w:rsid w:val="0015122F"/>
    <w:rsid w:val="00153599"/>
    <w:rsid w:val="0016343D"/>
    <w:rsid w:val="00181278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3118E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10ED3"/>
    <w:rsid w:val="00340DE9"/>
    <w:rsid w:val="00343A44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0FBC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57C8"/>
    <w:rsid w:val="005B7122"/>
    <w:rsid w:val="005D0A21"/>
    <w:rsid w:val="005E1CC4"/>
    <w:rsid w:val="005F2387"/>
    <w:rsid w:val="005F2BB2"/>
    <w:rsid w:val="00606AF6"/>
    <w:rsid w:val="006167F5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1314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E0618"/>
    <w:rsid w:val="008F62F1"/>
    <w:rsid w:val="0090315E"/>
    <w:rsid w:val="00921CB8"/>
    <w:rsid w:val="00922103"/>
    <w:rsid w:val="00933C26"/>
    <w:rsid w:val="0094675D"/>
    <w:rsid w:val="00951271"/>
    <w:rsid w:val="0095524B"/>
    <w:rsid w:val="00955724"/>
    <w:rsid w:val="00956A12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81BDE"/>
    <w:rsid w:val="00A90D4A"/>
    <w:rsid w:val="00A92A56"/>
    <w:rsid w:val="00AA3FF2"/>
    <w:rsid w:val="00AA4860"/>
    <w:rsid w:val="00AB1FBE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06462"/>
    <w:rsid w:val="00C14AFC"/>
    <w:rsid w:val="00C1536E"/>
    <w:rsid w:val="00C3408C"/>
    <w:rsid w:val="00C35050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1711"/>
    <w:rsid w:val="00CA4868"/>
    <w:rsid w:val="00CA59CD"/>
    <w:rsid w:val="00CA729E"/>
    <w:rsid w:val="00CB0B0B"/>
    <w:rsid w:val="00CC211F"/>
    <w:rsid w:val="00CC39FB"/>
    <w:rsid w:val="00CD590F"/>
    <w:rsid w:val="00CE7F49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A494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">
    <w:name w:val="Обычный2"/>
    <w:rsid w:val="00310ED3"/>
    <w:pPr>
      <w:spacing w:after="0"/>
    </w:pPr>
    <w:rPr>
      <w:rFonts w:ascii="Arial" w:eastAsia="Arial" w:hAnsi="Arial" w:cs="Arial"/>
      <w:lang w:eastAsia="ru-RU"/>
    </w:rPr>
  </w:style>
  <w:style w:type="paragraph" w:customStyle="1" w:styleId="ac">
    <w:name w:val="a"/>
    <w:basedOn w:val="a"/>
    <w:rsid w:val="00CA171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EF8B-86D7-422B-902C-513439E3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9</cp:revision>
  <cp:lastPrinted>2021-12-24T08:28:00Z</cp:lastPrinted>
  <dcterms:created xsi:type="dcterms:W3CDTF">2021-12-23T13:07:00Z</dcterms:created>
  <dcterms:modified xsi:type="dcterms:W3CDTF">2021-12-24T10:33:00Z</dcterms:modified>
</cp:coreProperties>
</file>